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144" w:rsidRPr="00676144" w:rsidRDefault="00676144" w:rsidP="00676144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676144">
        <w:rPr>
          <w:rFonts w:ascii="Arial" w:eastAsia="Times New Roman" w:hAnsi="Arial" w:cs="Arial"/>
          <w:kern w:val="36"/>
          <w:sz w:val="32"/>
          <w:szCs w:val="32"/>
          <w:lang w:eastAsia="ru-RU"/>
        </w:rPr>
        <w:t>Внедрение УМК</w:t>
      </w:r>
    </w:p>
    <w:p w:rsidR="00676144" w:rsidRPr="00676144" w:rsidRDefault="00676144" w:rsidP="00676144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676144">
        <w:rPr>
          <w:rFonts w:ascii="Arial" w:eastAsia="Times New Roman" w:hAnsi="Arial" w:cs="Arial"/>
          <w:kern w:val="36"/>
          <w:sz w:val="32"/>
          <w:szCs w:val="32"/>
          <w:lang w:eastAsia="ru-RU"/>
        </w:rPr>
        <w:t>Внедрение УМК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b/>
          <w:bCs/>
          <w:sz w:val="18"/>
          <w:szCs w:val="18"/>
          <w:lang w:val="tt-RU" w:eastAsia="ru-RU"/>
        </w:rPr>
        <w:t>“ЧТО ТАКОЕ УМК?”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val="tt-RU" w:eastAsia="ru-RU"/>
        </w:rPr>
        <w:t>                                                                    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УМК в ДОУ</w:t>
      </w:r>
      <w:r w:rsidRPr="00676144">
        <w:rPr>
          <w:rFonts w:ascii="Arial" w:eastAsia="Times New Roman" w:hAnsi="Arial" w:cs="Arial"/>
          <w:sz w:val="18"/>
          <w:szCs w:val="18"/>
          <w:lang w:val="tt-RU" w:eastAsia="ru-RU"/>
        </w:rPr>
        <w:t>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НОВЫЕ ПОДХОДЫ В ОБУЧЕНИИ ДЕТЕЙ ГОСУДАРСТВЕННЫМ ЯЗЫКАМ В ДОУ РЕСПУБЛИКИ ТАТАРСТАН.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г.г. «Киләчәк»,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 </w:t>
      </w:r>
      <w:proofErr w:type="gramEnd"/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>C</w:t>
      </w:r>
      <w:proofErr w:type="gramEnd"/>
      <w:r w:rsidRPr="00676144">
        <w:rPr>
          <w:rFonts w:ascii="Arial" w:eastAsia="Times New Roman" w:hAnsi="Arial" w:cs="Arial"/>
          <w:sz w:val="18"/>
          <w:szCs w:val="18"/>
          <w:lang w:eastAsia="ru-RU"/>
        </w:rPr>
        <w:t>пециально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«Әкият илендә”для детей дошкольного возраста в целях обучения детей разговорной речи. Новы</w:t>
      </w:r>
      <w:r w:rsidRPr="00676144">
        <w:rPr>
          <w:rFonts w:ascii="Arial" w:eastAsia="Times New Roman" w:hAnsi="Arial" w:cs="Arial"/>
          <w:sz w:val="18"/>
          <w:szCs w:val="18"/>
          <w:lang w:val="tt-RU" w:eastAsia="ru-RU"/>
        </w:rPr>
        <w:t xml:space="preserve">й 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 Смотрите новую программу «Әкият илендә» с 5 февраля по </w:t>
      </w: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>по</w:t>
      </w:r>
      <w:proofErr w:type="gramEnd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>c</w:t>
      </w:r>
      <w:proofErr w:type="gramEnd"/>
      <w:r w:rsidRPr="00676144">
        <w:rPr>
          <w:rFonts w:ascii="Arial" w:eastAsia="Times New Roman" w:hAnsi="Arial" w:cs="Arial"/>
          <w:sz w:val="18"/>
          <w:szCs w:val="18"/>
          <w:lang w:eastAsia="ru-RU"/>
        </w:rPr>
        <w:t>можете увидеть или скачать выпуск передачи «Әкият илендә» на сайте Министерства образования и науки Республики Татарстан.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Кроме того, на татарский язык было переведено 8 популярных мультфильмов, создан комплект из 3 дисков с музыкальными сказками и детскими песнями.   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Творческими группами г. Казани и Набережных Челнов были разработаны УМК: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1 комплект – по обучению татароязычных детей русскому языку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Изучаем русский язык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», творческая группа под руководством Гаффаровой Сабили Муллануровны;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2 комплект – по обучению русскоязычных детей татарскому языку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Татарча сөйләшәбез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 -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Говорим по-татарски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», творческая группа под руководством  Зариповой Зифы Мирхатовны;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3 комплект – по обучению татароязычных детей родному языку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Туган телдә сөйләшәбез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», творческая группа под руководством Хазратовой Файрузы Вакилевны;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4 комплект – для детей подготовительной к школе групп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Мәктәпкәчә яшьтәгелә</w:t>
      </w:r>
      <w:proofErr w:type="gramStart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р</w:t>
      </w:r>
      <w:proofErr w:type="gramEnd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 әлифбасы: авазларны уйнатып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 (для татароязычных детей) автор Шаехова Резеда Камилевна, пособие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Раз – словечко, два - словечко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 (занимательное обучение татарскому языку) автор Шаехова Резеда Камилевна.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 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Татарча сөйләшәбез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» - 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«Говорим по-татарски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» З.Зарипова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Творческая группа под руководством З.М.Зариповой разработала УМК по обучению русскоязычных детей татарскому языку. Проект состоит из трех частей</w:t>
      </w: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:</w:t>
      </w:r>
      <w:proofErr w:type="gramEnd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“</w:t>
      </w:r>
      <w:proofErr w:type="gramStart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Минем</w:t>
      </w:r>
      <w:proofErr w:type="gramEnd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 өем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” (для средней группы), “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Уйный-уйный үсәбез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” (для старшей группы), “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Мәктәпкә илтә юллар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” (для подготовительной к школе группы). </w:t>
      </w: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Основной 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lastRenderedPageBreak/>
        <w:t>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Рабочая тетрадь является одним из основных компонентов УМК 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“Говорим по-татарски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Детский сад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Дошкольный возраст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В связи с этим был разработан и составлен учебно-методический комплект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Туган телдә сөйләшәбез»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676144">
        <w:rPr>
          <w:rFonts w:ascii="Arial" w:eastAsia="Times New Roman" w:hAnsi="Arial" w:cs="Arial"/>
          <w:sz w:val="18"/>
          <w:szCs w:val="18"/>
          <w:lang w:eastAsia="ru-RU"/>
        </w:rPr>
        <w:t>с</w:t>
      </w:r>
      <w:proofErr w:type="gramEnd"/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 средней группы, аудиозаписи, серии картин.  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Основная цель УМК “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Туган телдә сөйләшәбез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 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Мәктәпкәчә яшьтәгелә</w:t>
      </w:r>
      <w:proofErr w:type="gramStart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р</w:t>
      </w:r>
      <w:proofErr w:type="gramEnd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 әлифбасы: авазларны уйнатып»,«Раз - словечко, два – словечко» Р.Шаехова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В программе предшкольного образования в разделе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Учимся родному языку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 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>Для решения этих задач опираемся на рабочие тетради «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Мәктәпкәчә яшьтәгелә</w:t>
      </w:r>
      <w:proofErr w:type="gramStart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р</w:t>
      </w:r>
      <w:proofErr w:type="gramEnd"/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 xml:space="preserve"> әлифбасы: авазларны уйнатып».</w:t>
      </w:r>
    </w:p>
    <w:p w:rsidR="00676144" w:rsidRPr="00676144" w:rsidRDefault="00676144" w:rsidP="00676144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Также для интересного и результативного обучения татарскому языку для воспитателей и родителей разработано методическое пособие  </w:t>
      </w:r>
      <w:r w:rsidRPr="00676144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«Раз - словечко, два – словечко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t xml:space="preserve">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</w:t>
      </w:r>
      <w:r w:rsidRPr="00676144">
        <w:rPr>
          <w:rFonts w:ascii="Arial" w:eastAsia="Times New Roman" w:hAnsi="Arial" w:cs="Arial"/>
          <w:sz w:val="18"/>
          <w:szCs w:val="18"/>
          <w:lang w:eastAsia="ru-RU"/>
        </w:rPr>
        <w:lastRenderedPageBreak/>
        <w:t>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923468" w:rsidRDefault="00923468">
      <w:bookmarkStart w:id="0" w:name="_GoBack"/>
      <w:bookmarkEnd w:id="0"/>
    </w:p>
    <w:sectPr w:rsidR="00923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829"/>
    <w:rsid w:val="004F7829"/>
    <w:rsid w:val="00676144"/>
    <w:rsid w:val="0092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3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05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9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728190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20561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922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64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1022</Words>
  <Characters>5832</Characters>
  <Application>Microsoft Office Word</Application>
  <DocSecurity>0</DocSecurity>
  <Lines>48</Lines>
  <Paragraphs>13</Paragraphs>
  <ScaleCrop>false</ScaleCrop>
  <Company/>
  <LinksUpToDate>false</LinksUpToDate>
  <CharactersWithSpaces>6841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</dc:creator>
  <cp:keywords/>
  <dc:description/>
  <cp:lastModifiedBy>ф</cp:lastModifiedBy>
  <cp:revision>2</cp:revision>
  <dcterms:created xsi:type="dcterms:W3CDTF">2014-02-16T02:54:00Z</dcterms:created>
  <dcterms:modified xsi:type="dcterms:W3CDTF">2014-02-16T02:54:00Z</dcterms:modified>
</cp:coreProperties>
</file>